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《武汉市排水管网建设管理技术规程》公开征集意见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反馈情况及采纳情况说明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武汉市作为华中地区唯一的国家特大城市，也是典型的丰水内涝型的特大城市。武汉市委市政府确定了将武汉建设成为国家中心城市、长江经济带核心城市和国际化大都市等五个中心的总体目标。规程编制组立足武汉的城市定位和发展目标，结合武汉市的本底条件及现行国家相关标准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组织</w:t>
      </w:r>
      <w:r>
        <w:rPr>
          <w:rFonts w:hint="eastAsia" w:asciiTheme="minorEastAsia" w:hAnsiTheme="minorEastAsia" w:eastAsiaTheme="minorEastAsia"/>
          <w:sz w:val="28"/>
          <w:szCs w:val="28"/>
        </w:rPr>
        <w:t>编制了具备本地化特征的《武汉市排水管网建设管理技术规程》。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2020年</w:t>
      </w:r>
      <w:r>
        <w:rPr>
          <w:rFonts w:asciiTheme="minorEastAsia" w:hAnsiTheme="minorEastAsia" w:eastAsia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月1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asciiTheme="minorEastAsia" w:hAnsiTheme="minorEastAsia" w:eastAsia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日，《武汉市排水管网建设管理技术规程》通过武汉市水务局官方网站公开征求意见，陆续收到市城建局、市城管委、市城投集团、市生态环境集团、中规院（北京）、武昌区水务和湖泊局、洪山区水务和湖泊局、东湖风景区水务和湖泊局等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家单位反馈的意见，汇总意见共</w:t>
      </w:r>
      <w:r>
        <w:rPr>
          <w:rFonts w:asciiTheme="minorEastAsia" w:hAnsiTheme="minorEastAsia" w:eastAsiaTheme="minorEastAsia"/>
          <w:sz w:val="28"/>
          <w:szCs w:val="28"/>
        </w:rPr>
        <w:t>283</w:t>
      </w:r>
      <w:r>
        <w:rPr>
          <w:rFonts w:hint="eastAsia" w:asciiTheme="minorEastAsia" w:hAnsiTheme="minorEastAsia" w:eastAsiaTheme="minorEastAsia"/>
          <w:sz w:val="28"/>
          <w:szCs w:val="28"/>
        </w:rPr>
        <w:t>条。经逐条研讨后，采纳其中</w:t>
      </w:r>
      <w:r>
        <w:rPr>
          <w:rFonts w:asciiTheme="minorEastAsia" w:hAnsiTheme="minorEastAsia" w:eastAsiaTheme="minorEastAsia"/>
          <w:sz w:val="28"/>
          <w:szCs w:val="28"/>
        </w:rPr>
        <w:t>172</w:t>
      </w:r>
      <w:r>
        <w:rPr>
          <w:rFonts w:hint="eastAsia" w:asciiTheme="minorEastAsia" w:hAnsiTheme="minorEastAsia" w:eastAsiaTheme="minorEastAsia"/>
          <w:sz w:val="28"/>
          <w:szCs w:val="28"/>
        </w:rPr>
        <w:t>条意见，对部分采纳（6</w:t>
      </w: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条）、不采纳（4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条）及需解释说明（1条）的意见均给出了相关解释并说明原因。期间，规程编制组按照公开征集的意见完成了专家评审稿。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，武汉市市场监督管理局和市水务局组织召开了专家评审会，邀请了来自规划、设计、建设、运维及智慧水务等领域的7位专家对标准进行逐章逐条评审，一致同意标准通过评审。此外，参与评审的7位专家共提出了</w:t>
      </w:r>
      <w:r>
        <w:rPr>
          <w:rFonts w:asciiTheme="minorEastAsia" w:hAnsiTheme="minorEastAsia" w:eastAsiaTheme="minorEastAsia"/>
          <w:sz w:val="28"/>
          <w:szCs w:val="28"/>
        </w:rPr>
        <w:t>96</w:t>
      </w:r>
      <w:r>
        <w:rPr>
          <w:rFonts w:hint="eastAsia" w:asciiTheme="minorEastAsia" w:hAnsiTheme="minorEastAsia" w:eastAsiaTheme="minorEastAsia"/>
          <w:sz w:val="28"/>
          <w:szCs w:val="28"/>
        </w:rPr>
        <w:t>条意见。会后，规程编制工作组逐条研讨上述专家组意见及专家个人意见，共采纳其中</w:t>
      </w:r>
      <w:r>
        <w:rPr>
          <w:rFonts w:asciiTheme="minorEastAsia" w:hAnsiTheme="minorEastAsia" w:eastAsiaTheme="minorEastAsia"/>
          <w:sz w:val="28"/>
          <w:szCs w:val="28"/>
        </w:rPr>
        <w:t>61</w:t>
      </w:r>
      <w:r>
        <w:rPr>
          <w:rFonts w:hint="eastAsia" w:asciiTheme="minorEastAsia" w:hAnsiTheme="minorEastAsia" w:eastAsiaTheme="minorEastAsia"/>
          <w:sz w:val="28"/>
          <w:szCs w:val="28"/>
        </w:rPr>
        <w:t>条意见，对部分采纳（</w:t>
      </w:r>
      <w:r>
        <w:rPr>
          <w:rFonts w:asciiTheme="minorEastAsia" w:hAnsiTheme="minorEastAsia" w:eastAsiaTheme="minorEastAsia"/>
          <w:sz w:val="28"/>
          <w:szCs w:val="28"/>
        </w:rPr>
        <w:t>30</w:t>
      </w:r>
      <w:r>
        <w:rPr>
          <w:rFonts w:hint="eastAsia" w:asciiTheme="minorEastAsia" w:hAnsiTheme="minorEastAsia" w:eastAsiaTheme="minorEastAsia"/>
          <w:sz w:val="28"/>
          <w:szCs w:val="28"/>
        </w:rPr>
        <w:t>条）及不采纳（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条）的意见均给出了相关解释并说明原因。2</w:t>
      </w:r>
      <w:r>
        <w:rPr>
          <w:rFonts w:asciiTheme="minorEastAsia" w:hAnsiTheme="minorEastAsia" w:eastAsiaTheme="minorEastAsia"/>
          <w:sz w:val="28"/>
          <w:szCs w:val="28"/>
        </w:rPr>
        <w:t>021年</w:t>
      </w:r>
      <w:r>
        <w:rPr>
          <w:rFonts w:hint="eastAsia" w:asciiTheme="minorEastAsia" w:hAnsiTheme="minorEastAsia" w:eastAsiaTheme="minorEastAsia"/>
          <w:sz w:val="28"/>
          <w:szCs w:val="28"/>
        </w:rPr>
        <w:t>6月上旬，规程编制组完成了最终的修改工作后形成了报批稿，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申报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作为推荐性地方标准批准发布。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本规程的编制得到了社会相关部门及单位的大力支持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通过公开征求意见及专家评审两个阶段所汇集的</w:t>
      </w:r>
      <w:r>
        <w:rPr>
          <w:rFonts w:hint="eastAsia" w:asciiTheme="minorEastAsia" w:hAnsiTheme="minorEastAsia" w:eastAsiaTheme="minorEastAsia"/>
          <w:sz w:val="28"/>
          <w:szCs w:val="28"/>
        </w:rPr>
        <w:t>大量</w:t>
      </w:r>
      <w:r>
        <w:rPr>
          <w:rFonts w:asciiTheme="minorEastAsia" w:hAnsiTheme="minorEastAsia" w:eastAsiaTheme="minorEastAsia"/>
          <w:sz w:val="28"/>
          <w:szCs w:val="28"/>
        </w:rPr>
        <w:t>意见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asciiTheme="minorEastAsia" w:hAnsiTheme="minorEastAsia" w:eastAsiaTheme="minorEastAsia"/>
          <w:sz w:val="28"/>
          <w:szCs w:val="28"/>
        </w:rPr>
        <w:t>规程编制组通过集中内部研讨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学习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调研</w:t>
      </w:r>
      <w:r>
        <w:rPr>
          <w:rFonts w:hint="eastAsia" w:asciiTheme="minorEastAsia" w:hAnsiTheme="minorEastAsia" w:eastAsiaTheme="minorEastAsia"/>
          <w:sz w:val="28"/>
          <w:szCs w:val="28"/>
        </w:rPr>
        <w:t>、考察、</w:t>
      </w:r>
      <w:r>
        <w:rPr>
          <w:rFonts w:asciiTheme="minorEastAsia" w:hAnsiTheme="minorEastAsia" w:eastAsiaTheme="minorEastAsia"/>
          <w:sz w:val="28"/>
          <w:szCs w:val="28"/>
        </w:rPr>
        <w:t>交流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试验等多种途径和方式</w:t>
      </w:r>
      <w:r>
        <w:rPr>
          <w:rFonts w:hint="eastAsia" w:asciiTheme="minorEastAsia" w:hAnsiTheme="minorEastAsia" w:eastAsiaTheme="minorEastAsia"/>
          <w:sz w:val="28"/>
          <w:szCs w:val="28"/>
        </w:rPr>
        <w:t>，集中采纳、吸收、借鉴了上述很多宝贵意见，提高了规程编制的科学性、规范性及合理性；</w:t>
      </w:r>
      <w:r>
        <w:rPr>
          <w:rFonts w:asciiTheme="minorEastAsia" w:hAnsiTheme="minorEastAsia" w:eastAsiaTheme="minorEastAsia"/>
          <w:sz w:val="28"/>
          <w:szCs w:val="28"/>
        </w:rPr>
        <w:t>保障了规程技术的先进性</w:t>
      </w:r>
      <w:r>
        <w:rPr>
          <w:rFonts w:hint="eastAsia" w:asciiTheme="minorEastAsia" w:hAnsiTheme="minorEastAsia" w:eastAsiaTheme="minorEastAsia"/>
          <w:sz w:val="28"/>
          <w:szCs w:val="28"/>
        </w:rPr>
        <w:t>、前瞻性和可操作性，对于后续规程正式发布实施后的推广和交流奠定了良好的基础。为武汉市排水管网的建设管理工作提供了重要依据，同时对其他城市的排水管网建设管理工作具有较大的参考意义和</w:t>
      </w:r>
      <w:r>
        <w:rPr>
          <w:rFonts w:asciiTheme="minorEastAsia" w:hAnsiTheme="minorEastAsia" w:eastAsiaTheme="minorEastAsia"/>
          <w:sz w:val="28"/>
          <w:szCs w:val="28"/>
        </w:rPr>
        <w:t>借鉴价值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25"/>
    <w:rsid w:val="002A564A"/>
    <w:rsid w:val="00540E6F"/>
    <w:rsid w:val="00576162"/>
    <w:rsid w:val="00587315"/>
    <w:rsid w:val="00851125"/>
    <w:rsid w:val="00952916"/>
    <w:rsid w:val="009A66CA"/>
    <w:rsid w:val="009E7DDD"/>
    <w:rsid w:val="00AB6877"/>
    <w:rsid w:val="00AD0B71"/>
    <w:rsid w:val="00E12024"/>
    <w:rsid w:val="365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link w:val="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5">
    <w:name w:val="段 Char"/>
    <w:link w:val="4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04DF8-CA08-4FEA-B75A-72D9ECA8E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816</Characters>
  <Lines>6</Lines>
  <Paragraphs>1</Paragraphs>
  <TotalTime>26</TotalTime>
  <ScaleCrop>false</ScaleCrop>
  <LinksUpToDate>false</LinksUpToDate>
  <CharactersWithSpaces>957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2021-07-31T13:04:00Z</dcterms:created>
  <dc:creator>admin</dc:creator>
  <cp:lastModifiedBy>一辉</cp:lastModifiedBy>
  <dcterms:modified xsi:type="dcterms:W3CDTF">2021-08-17T07:11:59Z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