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潘峰</w:t>
      </w:r>
    </w:p>
    <w:p>
      <w:pPr>
        <w:rPr>
          <w:rFonts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Cs/>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14:textFill>
            <w14:solidFill>
              <w14:schemeClr w14:val="tx1"/>
            </w14:solidFill>
          </w14:textFill>
        </w:rPr>
        <w:t>4</w:t>
      </w:r>
      <w:r>
        <w:rPr>
          <w:rFonts w:ascii="宋体" w:hAnsi="宋体" w:eastAsia="宋体"/>
          <w:color w:val="000000" w:themeColor="text1"/>
          <w:sz w:val="30"/>
          <w:szCs w:val="30"/>
          <w14:textFill>
            <w14:solidFill>
              <w14:schemeClr w14:val="tx1"/>
            </w14:solidFill>
          </w14:textFill>
        </w:rPr>
        <w:t>201121978</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lang w:val="en-US"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 w:val="0"/>
          <w:bCs w:val="0"/>
          <w:sz w:val="30"/>
          <w:szCs w:val="30"/>
          <w:lang w:eastAsia="zh-CN"/>
        </w:rPr>
        <w:t>户籍所在地武汉市东西湖区新沟镇市场街</w:t>
      </w:r>
      <w:r>
        <w:rPr>
          <w:rFonts w:hint="eastAsia" w:ascii="宋体" w:hAnsi="宋体" w:eastAsia="宋体"/>
          <w:b w:val="0"/>
          <w:bCs w:val="0"/>
          <w:sz w:val="30"/>
          <w:szCs w:val="30"/>
          <w:lang w:val="en-US" w:eastAsia="zh-CN"/>
        </w:rPr>
        <w:t>23-1号</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一、生态环境损害赔偿事由</w:t>
      </w:r>
    </w:p>
    <w:p>
      <w:pPr>
        <w:pStyle w:val="4"/>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刑终9</w:t>
      </w:r>
      <w:r>
        <w:rPr>
          <w:rFonts w:ascii="宋体" w:hAnsi="宋体" w:eastAsia="宋体"/>
          <w:color w:val="000000" w:themeColor="text1"/>
          <w:sz w:val="30"/>
          <w:szCs w:val="30"/>
          <w14:textFill>
            <w14:solidFill>
              <w14:schemeClr w14:val="tx1"/>
            </w14:solidFill>
          </w14:textFill>
        </w:rPr>
        <w:t>06</w:t>
      </w:r>
      <w:r>
        <w:rPr>
          <w:rFonts w:hint="eastAsia" w:ascii="宋体" w:hAnsi="宋体" w:eastAsia="宋体"/>
          <w:color w:val="000000" w:themeColor="text1"/>
          <w:sz w:val="30"/>
          <w:szCs w:val="30"/>
          <w14:textFill>
            <w14:solidFill>
              <w14:schemeClr w14:val="tx1"/>
            </w14:solidFill>
          </w14:textFill>
        </w:rPr>
        <w:t>号《刑事裁定书》认定你有以下损害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，采砂量合计</w:t>
      </w:r>
      <w:r>
        <w:rPr>
          <w:rFonts w:hint="eastAsia" w:ascii="宋体" w:hAnsi="宋体" w:eastAsia="宋体"/>
          <w:color w:val="000000" w:themeColor="text1"/>
          <w:sz w:val="30"/>
          <w:szCs w:val="30"/>
          <w:lang w:val="en-US" w:eastAsia="zh-CN"/>
          <w14:textFill>
            <w14:solidFill>
              <w14:schemeClr w14:val="tx1"/>
            </w14:solidFill>
          </w14:textFill>
        </w:rPr>
        <w:t>71218.55，</w:t>
      </w:r>
      <w:r>
        <w:rPr>
          <w:rFonts w:ascii="宋体" w:hAnsi="宋体" w:eastAsia="宋体"/>
          <w:color w:val="000000" w:themeColor="text1"/>
          <w:sz w:val="30"/>
          <w:szCs w:val="30"/>
          <w14:textFill>
            <w14:solidFill>
              <w14:schemeClr w14:val="tx1"/>
            </w14:solidFill>
          </w14:textFill>
        </w:rPr>
        <w:t>价值人民币</w:t>
      </w:r>
      <w:r>
        <w:rPr>
          <w:rFonts w:hint="eastAsia" w:ascii="宋体" w:hAnsi="宋体" w:eastAsia="宋体"/>
          <w:color w:val="000000" w:themeColor="text1"/>
          <w:sz w:val="30"/>
          <w:szCs w:val="30"/>
          <w:lang w:val="en-US" w:eastAsia="zh-CN"/>
          <w14:textFill>
            <w14:solidFill>
              <w14:schemeClr w14:val="tx1"/>
            </w14:solidFill>
          </w14:textFill>
        </w:rPr>
        <w:t>816045.84</w:t>
      </w:r>
      <w:r>
        <w:rPr>
          <w:rFonts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bCs/>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ind w:firstLine="602" w:firstLineChars="200"/>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二、生态环境损害调查情况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1</w:t>
      </w:r>
      <w:r>
        <w:rPr>
          <w:rFonts w:ascii="宋体" w:hAnsi="宋体" w:eastAsia="宋体"/>
          <w:color w:val="000000" w:themeColor="text1"/>
          <w:sz w:val="30"/>
          <w:szCs w:val="30"/>
          <w14:textFill>
            <w14:solidFill>
              <w14:schemeClr w14:val="tx1"/>
            </w14:solidFill>
          </w14:textFill>
        </w:rPr>
        <w:t>804678.0</w:t>
      </w:r>
      <w:r>
        <w:rPr>
          <w:rFonts w:hint="eastAsia" w:ascii="宋体" w:hAnsi="宋体" w:eastAsia="宋体"/>
          <w:color w:val="000000" w:themeColor="text1"/>
          <w:sz w:val="30"/>
          <w:szCs w:val="30"/>
          <w:lang w:val="en-US" w:eastAsia="zh-CN"/>
          <w14:textFill>
            <w14:solidFill>
              <w14:schemeClr w14:val="tx1"/>
            </w14:solidFill>
          </w14:textFill>
        </w:rPr>
        <w:t>6</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事务性费用为1</w:t>
      </w:r>
      <w:r>
        <w:rPr>
          <w:rFonts w:ascii="宋体" w:hAnsi="宋体" w:eastAsia="宋体"/>
          <w:color w:val="000000" w:themeColor="text1"/>
          <w:sz w:val="30"/>
          <w:szCs w:val="30"/>
          <w14:textFill>
            <w14:solidFill>
              <w14:schemeClr w14:val="tx1"/>
            </w14:solidFill>
          </w14:textFill>
        </w:rPr>
        <w:t>80467</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81</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bCs/>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根据前述评估意见，本案造成的生态损害不适用生态修复，你与本案其他赔偿义务人（郭少军、孙静）应承担生态环境损害赔偿数额为1</w:t>
      </w:r>
      <w:r>
        <w:rPr>
          <w:rFonts w:ascii="宋体" w:hAnsi="宋体" w:eastAsia="宋体"/>
          <w:color w:val="000000" w:themeColor="text1"/>
          <w:sz w:val="30"/>
          <w:szCs w:val="30"/>
          <w14:textFill>
            <w14:solidFill>
              <w14:schemeClr w14:val="tx1"/>
            </w14:solidFill>
          </w14:textFill>
        </w:rPr>
        <w:t>985145.8</w:t>
      </w:r>
      <w:r>
        <w:rPr>
          <w:rFonts w:hint="eastAsia" w:ascii="宋体" w:hAnsi="宋体" w:eastAsia="宋体"/>
          <w:color w:val="000000" w:themeColor="text1"/>
          <w:sz w:val="30"/>
          <w:szCs w:val="30"/>
          <w:lang w:val="en-US" w:eastAsia="zh-CN"/>
          <w14:textFill>
            <w14:solidFill>
              <w14:schemeClr w14:val="tx1"/>
            </w14:solidFill>
          </w14:textFill>
        </w:rPr>
        <w:t>7</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4"/>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4"/>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4"/>
        <w:ind w:firstLine="0" w:firstLineChars="0"/>
        <w:jc w:val="right"/>
        <w:rPr>
          <w:rFonts w:ascii="宋体" w:hAnsi="宋体" w:eastAsia="宋体"/>
          <w:b/>
          <w:bCs/>
          <w:color w:val="000000" w:themeColor="text1"/>
          <w:sz w:val="30"/>
          <w:szCs w:val="30"/>
          <w14:textFill>
            <w14:solidFill>
              <w14:schemeClr w14:val="tx1"/>
            </w14:solidFill>
          </w14:textFill>
        </w:rPr>
      </w:pPr>
    </w:p>
    <w:p>
      <w:pPr>
        <w:pStyle w:val="4"/>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4"/>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4"/>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4"/>
        <w:ind w:firstLine="0" w:firstLineChars="0"/>
        <w:jc w:val="right"/>
        <w:rPr>
          <w:rFonts w:ascii="宋体" w:hAnsi="宋体" w:eastAsia="宋体"/>
          <w:b/>
          <w:bCs/>
          <w:color w:val="000000" w:themeColor="text1"/>
          <w:sz w:val="30"/>
          <w:szCs w:val="30"/>
          <w14:textFill>
            <w14:solidFill>
              <w14:schemeClr w14:val="tx1"/>
            </w14:solidFill>
          </w14:textFill>
        </w:rPr>
      </w:pPr>
    </w:p>
    <w:p>
      <w:pPr>
        <w:pStyle w:val="4"/>
        <w:ind w:firstLine="0" w:firstLineChars="0"/>
        <w:jc w:val="right"/>
        <w:rPr>
          <w:rFonts w:ascii="宋体" w:hAnsi="宋体" w:eastAsia="宋体"/>
          <w:b/>
          <w:bCs/>
          <w:color w:val="000000" w:themeColor="text1"/>
          <w:sz w:val="30"/>
          <w:szCs w:val="30"/>
          <w14:textFill>
            <w14:solidFill>
              <w14:schemeClr w14:val="tx1"/>
            </w14:solidFill>
          </w14:textFill>
        </w:rPr>
      </w:pPr>
    </w:p>
    <w:p>
      <w:pPr>
        <w:pStyle w:val="4"/>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4"/>
        <w:wordWrap w:val="0"/>
        <w:ind w:firstLine="0" w:firstLineChars="0"/>
        <w:jc w:val="center"/>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3F380F"/>
    <w:rsid w:val="004931A6"/>
    <w:rsid w:val="0054059D"/>
    <w:rsid w:val="00582715"/>
    <w:rsid w:val="00894902"/>
    <w:rsid w:val="00C31D3D"/>
    <w:rsid w:val="042E6AC8"/>
    <w:rsid w:val="09E339F3"/>
    <w:rsid w:val="0A0D2394"/>
    <w:rsid w:val="0D4B13AC"/>
    <w:rsid w:val="13236F5F"/>
    <w:rsid w:val="1D61562B"/>
    <w:rsid w:val="30244161"/>
    <w:rsid w:val="34B25419"/>
    <w:rsid w:val="40393A3E"/>
    <w:rsid w:val="5A150A23"/>
    <w:rsid w:val="5FE436B7"/>
    <w:rsid w:val="620C577E"/>
    <w:rsid w:val="67BE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1598</Words>
  <Characters>1764</Characters>
  <Lines>12</Lines>
  <Paragraphs>3</Paragraphs>
  <TotalTime>0</TotalTime>
  <ScaleCrop>false</ScaleCrop>
  <LinksUpToDate>false</LinksUpToDate>
  <CharactersWithSpaces>1831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2025-12-24T02:34:00Z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DD8E2D4860894CDDB86986D603F0B344_12</vt:lpwstr>
  </property>
</Properties>
</file>