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sz w:val="40"/>
          <w:szCs w:val="32"/>
        </w:rPr>
      </w:pPr>
      <w:r>
        <w:rPr>
          <w:rFonts w:ascii="宋体" w:hAnsi="宋体" w:eastAsia="宋体"/>
          <w:b/>
          <w:sz w:val="40"/>
          <w:szCs w:val="32"/>
        </w:rPr>
        <w:t>生态环境损害赔偿磋商告知书</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赵振江</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Cs/>
          <w:color w:val="000000" w:themeColor="text1"/>
          <w:sz w:val="30"/>
          <w:szCs w:val="30"/>
          <w14:textFill>
            <w14:solidFill>
              <w14:schemeClr w14:val="tx1"/>
            </w14:solidFill>
          </w14:textFill>
        </w:rPr>
        <w:t xml:space="preserve"> </w:t>
      </w:r>
      <w:r>
        <w:rPr>
          <w:rFonts w:ascii="宋体" w:hAnsi="宋体" w:eastAsia="宋体" w:cs="仿宋"/>
          <w:color w:val="000000" w:themeColor="text1"/>
          <w:spacing w:val="-6"/>
          <w:sz w:val="30"/>
          <w:szCs w:val="30"/>
          <w14:textFill>
            <w14:solidFill>
              <w14:schemeClr w14:val="tx1"/>
            </w14:solidFill>
          </w14:textFill>
        </w:rPr>
        <w:t>4201031959</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武汉市武昌区白沙洲大道4</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号1栋1单元5楼5</w:t>
      </w:r>
      <w:r>
        <w:rPr>
          <w:rFonts w:ascii="宋体" w:hAnsi="宋体" w:eastAsia="宋体"/>
          <w:color w:val="000000" w:themeColor="text1"/>
          <w:sz w:val="30"/>
          <w:szCs w:val="30"/>
          <w14:textFill>
            <w14:solidFill>
              <w14:schemeClr w14:val="tx1"/>
            </w14:solidFill>
          </w14:textFill>
        </w:rPr>
        <w:t>01</w:t>
      </w:r>
      <w:r>
        <w:rPr>
          <w:rFonts w:hint="eastAsia" w:ascii="宋体" w:hAnsi="宋体" w:eastAsia="宋体"/>
          <w:color w:val="000000" w:themeColor="text1"/>
          <w:sz w:val="30"/>
          <w:szCs w:val="30"/>
          <w14:textFill>
            <w14:solidFill>
              <w14:schemeClr w14:val="tx1"/>
            </w14:solidFill>
          </w14:textFill>
        </w:rPr>
        <w:t>室。</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14:textFill>
            <w14:solidFill>
              <w14:schemeClr w14:val="tx1"/>
            </w14:solidFill>
          </w14:textFill>
        </w:rPr>
        <w:t>1年4月15日，（2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14:textFill>
            <w14:solidFill>
              <w14:schemeClr w14:val="tx1"/>
            </w14:solidFill>
          </w14:textFill>
        </w:rPr>
        <w:t>1）鄂0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03刑初141号《刑事判决书》认定你有以下损害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ascii="宋体" w:hAnsi="宋体" w:eastAsia="宋体"/>
          <w:color w:val="000000" w:themeColor="text1"/>
          <w:sz w:val="30"/>
          <w:szCs w:val="30"/>
          <w14:textFill>
            <w14:solidFill>
              <w14:schemeClr w14:val="tx1"/>
            </w14:solidFill>
          </w14:textFill>
        </w:rPr>
        <w:t>参与非法采</w:t>
      </w:r>
      <w:r>
        <w:rPr>
          <w:rFonts w:hint="eastAsia" w:ascii="宋体" w:hAnsi="宋体" w:eastAsia="宋体"/>
          <w:color w:val="000000" w:themeColor="text1"/>
          <w:sz w:val="30"/>
          <w:szCs w:val="30"/>
          <w:lang w:eastAsia="zh-CN"/>
          <w14:textFill>
            <w14:solidFill>
              <w14:schemeClr w14:val="tx1"/>
            </w14:solidFill>
          </w14:textFill>
        </w:rPr>
        <w:t>砂</w:t>
      </w:r>
      <w:r>
        <w:rPr>
          <w:rFonts w:ascii="宋体" w:hAnsi="宋体" w:eastAsia="宋体"/>
          <w:color w:val="000000" w:themeColor="text1"/>
          <w:sz w:val="30"/>
          <w:szCs w:val="30"/>
          <w14:textFill>
            <w14:solidFill>
              <w14:schemeClr w14:val="tx1"/>
            </w14:solidFill>
          </w14:textFill>
        </w:rPr>
        <w:t>62713.49吨，金额为人民币2027963.908元。</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1589159.8</w:t>
      </w:r>
      <w:r>
        <w:rPr>
          <w:rFonts w:hint="eastAsia" w:ascii="宋体" w:hAnsi="宋体" w:eastAsia="宋体"/>
          <w:color w:val="000000" w:themeColor="text1"/>
          <w:sz w:val="30"/>
          <w:szCs w:val="30"/>
          <w:lang w:val="en-US" w:eastAsia="zh-CN"/>
          <w14:textFill>
            <w14:solidFill>
              <w14:schemeClr w14:val="tx1"/>
            </w14:solidFill>
          </w14:textFill>
        </w:rPr>
        <w:t>4</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事务性费用为158915.98元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（杨杰等）应</w:t>
      </w:r>
      <w:r>
        <w:rPr>
          <w:rFonts w:hint="eastAsia" w:ascii="宋体" w:hAnsi="宋体" w:eastAsia="宋体"/>
          <w:color w:val="000000" w:themeColor="text1"/>
          <w:sz w:val="30"/>
          <w:szCs w:val="30"/>
          <w14:textFill>
            <w14:solidFill>
              <w14:schemeClr w14:val="tx1"/>
            </w14:solidFill>
          </w14:textFill>
        </w:rPr>
        <w:t>承担生态环境损害赔偿数额为1748075.82元。</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79" w:lineRule="exact"/>
        <w:ind w:right="0" w:firstLine="0" w:firstLineChars="0"/>
        <w:jc w:val="center"/>
        <w:textAlignment w:val="auto"/>
        <w:outlineLvl w:val="9"/>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0F1151"/>
    <w:rsid w:val="001B6298"/>
    <w:rsid w:val="003F380F"/>
    <w:rsid w:val="004931A6"/>
    <w:rsid w:val="0054059D"/>
    <w:rsid w:val="00894902"/>
    <w:rsid w:val="0092136D"/>
    <w:rsid w:val="00C31D3D"/>
    <w:rsid w:val="0229595C"/>
    <w:rsid w:val="19115C54"/>
    <w:rsid w:val="1DE7105E"/>
    <w:rsid w:val="228B6BB2"/>
    <w:rsid w:val="41700EC1"/>
    <w:rsid w:val="42BD2038"/>
    <w:rsid w:val="495C796B"/>
    <w:rsid w:val="55D335F5"/>
    <w:rsid w:val="57AD1B21"/>
    <w:rsid w:val="5DE567C7"/>
    <w:rsid w:val="7300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1258</Words>
  <Characters>1367</Characters>
  <Lines>9</Lines>
  <Paragraphs>2</Paragraphs>
  <TotalTime>0</TotalTime>
  <ScaleCrop>false</ScaleCrop>
  <LinksUpToDate>false</LinksUpToDate>
  <CharactersWithSpaces>1409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2025-12-24T01:23:06Z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FAE0C8147BA445B5A956F2A6E892D6F2_12</vt:lpwstr>
  </property>
</Properties>
</file>