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jc w:val="center"/>
        <w:rPr>
          <w:rFonts w:ascii="宋体" w:hAnsi="宋体" w:eastAsia="宋体"/>
          <w:b/>
          <w:color w:val="000000" w:themeColor="text1"/>
          <w:sz w:val="40"/>
          <w:szCs w:val="32"/>
          <w14:textFill>
            <w14:solidFill>
              <w14:schemeClr w14:val="tx1"/>
            </w14:solidFill>
          </w14:textFill>
        </w:rPr>
      </w:pPr>
      <w:r>
        <w:rPr>
          <w:rFonts w:ascii="宋体" w:hAnsi="宋体" w:eastAsia="宋体"/>
          <w:b/>
          <w:color w:val="000000" w:themeColor="text1"/>
          <w:sz w:val="40"/>
          <w:szCs w:val="32"/>
          <w14:textFill>
            <w14:solidFill>
              <w14:schemeClr w14:val="tx1"/>
            </w14:solidFill>
          </w14:textFill>
        </w:rPr>
        <w:t>生态环境损害赔偿磋商告知书</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bCs/>
          <w:color w:val="000000" w:themeColor="text1"/>
          <w:sz w:val="30"/>
          <w:szCs w:val="30"/>
          <w14:textFill>
            <w14:solidFill>
              <w14:schemeClr w14:val="tx1"/>
            </w14:solidFill>
          </w14:textFill>
        </w:rPr>
        <w:t>武汉市水务局</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被告知人</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任怀贵</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b/>
          <w:color w:val="000000" w:themeColor="text1"/>
          <w:sz w:val="30"/>
          <w:szCs w:val="30"/>
          <w14:textFill>
            <w14:solidFill>
              <w14:schemeClr w14:val="tx1"/>
            </w14:solidFill>
          </w14:textFill>
        </w:rPr>
        <w:t>公民</w:t>
      </w:r>
      <w:r>
        <w:rPr>
          <w:rFonts w:ascii="宋体" w:hAnsi="宋体" w:eastAsia="宋体"/>
          <w:b/>
          <w:color w:val="000000" w:themeColor="text1"/>
          <w:sz w:val="30"/>
          <w:szCs w:val="30"/>
          <w14:textFill>
            <w14:solidFill>
              <w14:schemeClr w14:val="tx1"/>
            </w14:solidFill>
          </w14:textFill>
        </w:rPr>
        <w:t>身份证号</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stheme="minorBidi"/>
          <w:color w:val="000000" w:themeColor="text1"/>
          <w:kern w:val="2"/>
          <w:sz w:val="30"/>
          <w:szCs w:val="30"/>
          <w14:textFill>
            <w14:solidFill>
              <w14:schemeClr w14:val="tx1"/>
            </w14:solidFill>
          </w14:textFill>
        </w:rPr>
        <w:t>3423221963</w:t>
      </w:r>
      <w:r>
        <w:rPr>
          <w:rFonts w:hint="eastAsia" w:ascii="仿宋" w:hAnsi="仿宋" w:eastAsia="仿宋" w:cs="仿宋"/>
          <w:color w:val="000000" w:themeColor="text1"/>
          <w:sz w:val="30"/>
          <w:szCs w:val="30"/>
          <w:lang w:val="en-US" w:eastAsia="zh-CN"/>
          <w14:textFill>
            <w14:solidFill>
              <w14:schemeClr w14:val="tx1"/>
            </w14:solidFill>
          </w14:textFill>
        </w:rPr>
        <w:t>********</w:t>
      </w:r>
    </w:p>
    <w:p>
      <w:pPr>
        <w:pStyle w:val="3"/>
        <w:keepNext w:val="0"/>
        <w:keepLines w:val="0"/>
        <w:pageBreakBefore w:val="0"/>
        <w:widowControl/>
        <w:kinsoku/>
        <w:overflowPunct/>
        <w:topLinePunct w:val="0"/>
        <w:autoSpaceDE/>
        <w:autoSpaceDN/>
        <w:bidi w:val="0"/>
        <w:adjustRightInd/>
        <w:snapToGrid/>
        <w:spacing w:beforeAutospacing="0" w:afterAutospacing="0" w:line="579" w:lineRule="exact"/>
        <w:ind w:right="0"/>
        <w:textAlignment w:val="auto"/>
        <w:outlineLvl w:val="9"/>
        <w:rPr>
          <w:rFonts w:hint="eastAsia" w:ascii="宋体" w:hAnsi="宋体" w:eastAsia="宋体" w:cstheme="minorBidi"/>
          <w:color w:val="000000" w:themeColor="text1"/>
          <w:kern w:val="2"/>
          <w:sz w:val="30"/>
          <w:szCs w:val="30"/>
          <w:lang w:eastAsia="zh-CN"/>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地址</w:t>
      </w:r>
      <w:r>
        <w:rPr>
          <w:rFonts w:hint="eastAsia" w:ascii="宋体" w:hAnsi="宋体" w:eastAsia="宋体"/>
          <w:b/>
          <w:color w:val="000000" w:themeColor="text1"/>
          <w:sz w:val="30"/>
          <w:szCs w:val="30"/>
          <w14:textFill>
            <w14:solidFill>
              <w14:schemeClr w14:val="tx1"/>
            </w14:solidFill>
          </w14:textFill>
        </w:rPr>
        <w:t>：</w:t>
      </w:r>
      <w:r>
        <w:rPr>
          <w:rFonts w:hint="eastAsia" w:ascii="宋体" w:hAnsi="宋体" w:eastAsia="宋体" w:cstheme="minorBidi"/>
          <w:color w:val="000000" w:themeColor="text1"/>
          <w:kern w:val="2"/>
          <w:sz w:val="30"/>
          <w:szCs w:val="30"/>
          <w14:textFill>
            <w14:solidFill>
              <w14:schemeClr w14:val="tx1"/>
            </w14:solidFill>
          </w14:textFill>
        </w:rPr>
        <w:t>安徽省滁州市来安县半塔镇丁城村小高郢组72组</w:t>
      </w:r>
    </w:p>
    <w:p>
      <w:pPr>
        <w:keepNext w:val="0"/>
        <w:keepLines w:val="0"/>
        <w:pageBreakBefore w:val="0"/>
        <w:kinsoku/>
        <w:overflowPunct/>
        <w:topLinePunct w:val="0"/>
        <w:autoSpaceDE/>
        <w:autoSpaceDN/>
        <w:bidi w:val="0"/>
        <w:adjustRightInd/>
        <w:snapToGrid/>
        <w:spacing w:line="579" w:lineRule="exact"/>
        <w:ind w:right="0"/>
        <w:textAlignment w:val="auto"/>
        <w:outlineLvl w:val="9"/>
        <w:rPr>
          <w:rFonts w:hint="eastAsia" w:ascii="宋体" w:hAnsi="宋体" w:eastAsia="宋体"/>
          <w:color w:val="000000" w:themeColor="text1"/>
          <w:sz w:val="30"/>
          <w:szCs w:val="30"/>
          <w14:textFill>
            <w14:solidFill>
              <w14:schemeClr w14:val="tx1"/>
            </w14:solidFill>
          </w14:textFill>
        </w:rPr>
      </w:pP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一、生态环境损害赔偿事由</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月17日，（2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03刑初91号《刑事判决书》认定你有以下损害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损害事实：</w:t>
      </w:r>
      <w:r>
        <w:rPr>
          <w:rFonts w:hint="eastAsia" w:ascii="宋体" w:hAnsi="宋体" w:eastAsia="宋体"/>
          <w:color w:val="000000" w:themeColor="text1"/>
          <w:sz w:val="30"/>
          <w:szCs w:val="30"/>
          <w:lang w:eastAsia="zh-CN"/>
          <w14:textFill>
            <w14:solidFill>
              <w14:schemeClr w14:val="tx1"/>
            </w14:solidFill>
          </w14:textFill>
        </w:rPr>
        <w:t>参与</w:t>
      </w:r>
      <w:r>
        <w:rPr>
          <w:rFonts w:hint="eastAsia" w:ascii="宋体" w:hAnsi="宋体" w:eastAsia="宋体"/>
          <w:color w:val="000000" w:themeColor="text1"/>
          <w:sz w:val="30"/>
          <w:szCs w:val="30"/>
          <w14:textFill>
            <w14:solidFill>
              <w14:schemeClr w14:val="tx1"/>
            </w14:solidFill>
          </w14:textFill>
        </w:rPr>
        <w:t xml:space="preserve">盗采江砂9143吨，价值合计为人民币640010元。                </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bCs/>
          <w:color w:val="000000" w:themeColor="text1"/>
          <w:sz w:val="30"/>
          <w:szCs w:val="30"/>
          <w14:textFill>
            <w14:solidFill>
              <w14:schemeClr w14:val="tx1"/>
            </w14:solidFill>
          </w14:textFill>
        </w:rPr>
      </w:pPr>
      <w:bookmarkStart w:id="0" w:name="OLE_LINK3"/>
      <w:r>
        <w:rPr>
          <w:rFonts w:hint="eastAsia" w:ascii="宋体" w:hAnsi="宋体" w:eastAsia="宋体" w:cs="宋体"/>
          <w:color w:val="000000" w:themeColor="text1"/>
          <w:sz w:val="30"/>
          <w:szCs w:val="30"/>
          <w14:textFill>
            <w14:solidFill>
              <w14:schemeClr w14:val="tx1"/>
            </w14:solidFill>
          </w14:textFill>
        </w:rPr>
        <w:t>根据</w:t>
      </w:r>
      <w:bookmarkStart w:id="1"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1"/>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bookmarkEnd w:id="0"/>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二、生态环境损害调查情况</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仿宋" w:hAnsi="仿宋" w:eastAsia="仿宋"/>
          <w:color w:val="000000" w:themeColor="text1"/>
          <w:sz w:val="28"/>
          <w:szCs w:val="28"/>
          <w14:textFill>
            <w14:solidFill>
              <w14:schemeClr w14:val="tx1"/>
            </w14:solidFill>
          </w14:textFill>
        </w:rPr>
        <w:t>231683.62</w:t>
      </w:r>
      <w:r>
        <w:rPr>
          <w:rFonts w:hint="eastAsia" w:ascii="宋体" w:hAnsi="宋体" w:eastAsia="宋体"/>
          <w:color w:val="000000" w:themeColor="text1"/>
          <w:sz w:val="30"/>
          <w:szCs w:val="30"/>
          <w14:textFill>
            <w14:solidFill>
              <w14:schemeClr w14:val="tx1"/>
            </w14:solidFill>
          </w14:textFill>
        </w:rPr>
        <w:t>元。</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w:t>
      </w:r>
      <w:r>
        <w:rPr>
          <w:rFonts w:hint="eastAsia" w:ascii="仿宋" w:hAnsi="仿宋" w:eastAsia="仿宋"/>
          <w:color w:val="000000" w:themeColor="text1"/>
          <w:sz w:val="28"/>
          <w:szCs w:val="28"/>
          <w14:textFill>
            <w14:solidFill>
              <w14:schemeClr w14:val="tx1"/>
            </w14:solidFill>
          </w14:textFill>
        </w:rPr>
        <w:t>23168.36</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ascii="宋体" w:hAnsi="宋体" w:eastAsia="宋体"/>
          <w:bCs/>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根据前述评估意见，本案造成的生态损害不适用生态修复，你与本案其他赔偿义务人（雷志威</w:t>
      </w:r>
      <w:r>
        <w:rPr>
          <w:rFonts w:hint="eastAsia" w:ascii="宋体" w:hAnsi="宋体" w:eastAsia="宋体"/>
          <w:color w:val="000000" w:themeColor="text1"/>
          <w:sz w:val="30"/>
          <w:szCs w:val="30"/>
          <w:lang w:eastAsia="zh-CN"/>
          <w14:textFill>
            <w14:solidFill>
              <w14:schemeClr w14:val="tx1"/>
            </w14:solidFill>
          </w14:textFill>
        </w:rPr>
        <w:t>等</w:t>
      </w:r>
      <w:r>
        <w:rPr>
          <w:rFonts w:hint="eastAsia" w:ascii="宋体" w:hAnsi="宋体" w:eastAsia="宋体"/>
          <w:color w:val="000000" w:themeColor="text1"/>
          <w:sz w:val="30"/>
          <w:szCs w:val="30"/>
          <w14:textFill>
            <w14:solidFill>
              <w14:schemeClr w14:val="tx1"/>
            </w14:solidFill>
          </w14:textFill>
        </w:rPr>
        <w:t>）应承担生态环境损害赔偿数额为254851.98元。</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三、磋商小组组成</w:t>
      </w:r>
      <w:r>
        <w:rPr>
          <w:rFonts w:hint="eastAsia" w:ascii="宋体" w:hAnsi="宋体" w:eastAsia="宋体"/>
          <w:b/>
          <w:color w:val="000000" w:themeColor="text1"/>
          <w:sz w:val="30"/>
          <w:szCs w:val="30"/>
          <w14:textFill>
            <w14:solidFill>
              <w14:schemeClr w14:val="tx1"/>
            </w14:solidFill>
          </w14:textFill>
        </w:rPr>
        <w:t>：</w:t>
      </w:r>
      <w:r>
        <w:rPr>
          <w:rFonts w:ascii="宋体" w:hAnsi="宋体" w:eastAsia="宋体"/>
          <w:b/>
          <w:color w:val="000000" w:themeColor="text1"/>
          <w:sz w:val="30"/>
          <w:szCs w:val="30"/>
          <w14:textFill>
            <w14:solidFill>
              <w14:schemeClr w14:val="tx1"/>
            </w14:solidFill>
          </w14:textFill>
        </w:rPr>
        <w:t xml:space="preserve"> </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（一）赔偿权利人</w:t>
      </w:r>
      <w:r>
        <w:rPr>
          <w:rFonts w:hint="eastAsia" w:ascii="宋体" w:hAnsi="宋体" w:eastAsia="宋体"/>
          <w:bCs/>
          <w:color w:val="000000" w:themeColor="text1"/>
          <w:sz w:val="30"/>
          <w:szCs w:val="30"/>
          <w:lang w:eastAsia="zh-CN"/>
          <w14:textFill>
            <w14:solidFill>
              <w14:schemeClr w14:val="tx1"/>
            </w14:solidFill>
          </w14:textFill>
        </w:rPr>
        <w:t>指定的部门</w:t>
      </w:r>
      <w:r>
        <w:rPr>
          <w:rFonts w:hint="eastAsia" w:ascii="宋体" w:hAnsi="宋体" w:eastAsia="宋体"/>
          <w:bCs/>
          <w:color w:val="000000" w:themeColor="text1"/>
          <w:sz w:val="30"/>
          <w:szCs w:val="30"/>
          <w14:textFill>
            <w14:solidFill>
              <w14:schemeClr w14:val="tx1"/>
            </w14:solidFill>
          </w14:textFill>
        </w:rPr>
        <w:t>：武汉市水务局</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14:textFill>
            <w14:solidFill>
              <w14:schemeClr w14:val="tx1"/>
            </w14:solidFill>
          </w14:textFill>
        </w:rPr>
        <w:t>（二）受邀参与磋商的单位或部门：评估鉴定机构、法律专家等</w:t>
      </w:r>
      <w:r>
        <w:rPr>
          <w:rFonts w:hint="eastAsia" w:ascii="宋体" w:hAnsi="宋体" w:eastAsia="宋体"/>
          <w:bCs/>
          <w:color w:val="000000" w:themeColor="text1"/>
          <w:sz w:val="30"/>
          <w:szCs w:val="30"/>
          <w:lang w:eastAsia="zh-CN"/>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四、磋商会议时间和地点</w:t>
      </w:r>
      <w:r>
        <w:rPr>
          <w:rFonts w:hint="eastAsia" w:ascii="宋体" w:hAnsi="宋体" w:eastAsia="宋体"/>
          <w:b/>
          <w:color w:val="000000" w:themeColor="text1"/>
          <w:sz w:val="30"/>
          <w:szCs w:val="30"/>
          <w14:textFill>
            <w14:solidFill>
              <w14:schemeClr w14:val="tx1"/>
            </w14:solidFill>
          </w14:textFill>
        </w:rPr>
        <w:t>：</w:t>
      </w:r>
    </w:p>
    <w:p>
      <w:pPr>
        <w:keepNext w:val="0"/>
        <w:keepLines w:val="0"/>
        <w:pageBreakBefore w:val="0"/>
        <w:kinsoku/>
        <w:overflowPunct/>
        <w:topLinePunct w:val="0"/>
        <w:autoSpaceDE/>
        <w:autoSpaceDN/>
        <w:bidi w:val="0"/>
        <w:adjustRightInd/>
        <w:snapToGrid/>
        <w:spacing w:line="579" w:lineRule="exact"/>
        <w:ind w:right="0" w:firstLine="600" w:firstLineChars="200"/>
        <w:textAlignment w:val="auto"/>
        <w:outlineLvl w:val="9"/>
        <w:rPr>
          <w:rFonts w:hint="eastAsia" w:ascii="宋体" w:hAnsi="宋体" w:eastAsia="宋体"/>
          <w:bCs/>
          <w:color w:val="000000" w:themeColor="text1"/>
          <w:sz w:val="30"/>
          <w:szCs w:val="30"/>
          <w:lang w:eastAsia="zh-CN"/>
          <w14:textFill>
            <w14:solidFill>
              <w14:schemeClr w14:val="tx1"/>
            </w14:solidFill>
          </w14:textFill>
        </w:rPr>
      </w:pPr>
      <w:r>
        <w:rPr>
          <w:rFonts w:hint="eastAsia" w:ascii="宋体" w:hAnsi="宋体" w:eastAsia="宋体"/>
          <w:bCs/>
          <w:color w:val="000000" w:themeColor="text1"/>
          <w:sz w:val="30"/>
          <w:szCs w:val="30"/>
          <w:lang w:eastAsia="zh-CN"/>
          <w14:textFill>
            <w14:solidFill>
              <w14:schemeClr w14:val="tx1"/>
            </w14:solidFill>
          </w14:textFill>
        </w:rPr>
        <w:t>待定。</w:t>
      </w:r>
    </w:p>
    <w:p>
      <w:pPr>
        <w:keepNext w:val="0"/>
        <w:keepLines w:val="0"/>
        <w:pageBreakBefore w:val="0"/>
        <w:kinsoku/>
        <w:overflowPunct/>
        <w:topLinePunct w:val="0"/>
        <w:autoSpaceDE/>
        <w:autoSpaceDN/>
        <w:bidi w:val="0"/>
        <w:adjustRightInd/>
        <w:snapToGrid/>
        <w:spacing w:line="579" w:lineRule="exact"/>
        <w:ind w:right="0" w:firstLine="602" w:firstLineChars="200"/>
        <w:textAlignment w:val="auto"/>
        <w:outlineLvl w:val="9"/>
        <w:rPr>
          <w:rFonts w:ascii="宋体" w:hAnsi="宋体" w:eastAsia="宋体"/>
          <w:b/>
          <w:color w:val="000000" w:themeColor="text1"/>
          <w:sz w:val="30"/>
          <w:szCs w:val="30"/>
          <w14:textFill>
            <w14:solidFill>
              <w14:schemeClr w14:val="tx1"/>
            </w14:solidFill>
          </w14:textFill>
        </w:rPr>
      </w:pPr>
      <w:r>
        <w:rPr>
          <w:rFonts w:ascii="宋体" w:hAnsi="宋体" w:eastAsia="宋体"/>
          <w:b/>
          <w:color w:val="000000" w:themeColor="text1"/>
          <w:sz w:val="30"/>
          <w:szCs w:val="30"/>
          <w14:textFill>
            <w14:solidFill>
              <w14:schemeClr w14:val="tx1"/>
            </w14:solidFill>
          </w14:textFill>
        </w:rPr>
        <w:t>五、其他事项</w:t>
      </w:r>
      <w:r>
        <w:rPr>
          <w:rFonts w:hint="eastAsia" w:ascii="宋体" w:hAnsi="宋体" w:eastAsia="宋体"/>
          <w:b/>
          <w:color w:val="000000" w:themeColor="text1"/>
          <w:sz w:val="30"/>
          <w:szCs w:val="30"/>
          <w14:textFill>
            <w14:solidFill>
              <w14:schemeClr w14:val="tx1"/>
            </w14:solidFill>
          </w14:textFill>
        </w:rPr>
        <w:t>：</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1、请在本磋商告知书送达之日起10个工作日内提出书面答复意见，逾期未答复的，视作磋商终止。你同意磋商后，我局将另行通知磋商会议时间及地点，你因故不能参加磋商会议的，应当在磋商会议召开3个工作日前书面通知我局。</w:t>
      </w:r>
    </w:p>
    <w:p>
      <w:pPr>
        <w:pStyle w:val="7"/>
        <w:keepNext w:val="0"/>
        <w:keepLines w:val="0"/>
        <w:pageBreakBefore w:val="0"/>
        <w:kinsoku/>
        <w:overflowPunct/>
        <w:topLinePunct w:val="0"/>
        <w:autoSpaceDE/>
        <w:autoSpaceDN/>
        <w:bidi w:val="0"/>
        <w:adjustRightInd/>
        <w:snapToGrid/>
        <w:spacing w:line="579"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Cs/>
          <w:color w:val="000000" w:themeColor="text1"/>
          <w:sz w:val="30"/>
          <w:szCs w:val="30"/>
          <w:lang w:val="en-US" w:eastAsia="zh-CN"/>
          <w14:textFill>
            <w14:solidFill>
              <w14:schemeClr w14:val="tx1"/>
            </w14:solidFill>
          </w14:textFill>
        </w:rPr>
        <w:t>2、</w:t>
      </w:r>
      <w:r>
        <w:rPr>
          <w:rFonts w:hint="eastAsia" w:ascii="宋体" w:hAnsi="宋体" w:eastAsia="宋体"/>
          <w:bCs/>
          <w:color w:val="000000" w:themeColor="text1"/>
          <w:sz w:val="30"/>
          <w:szCs w:val="30"/>
          <w14:textFill>
            <w14:solidFill>
              <w14:schemeClr w14:val="tx1"/>
            </w14:solidFill>
          </w14:textFill>
        </w:rPr>
        <w:t>如你委托他人代理参加磋商的，应当向我局提交由你签名捺印的授权委托书，授权委托书应当载明委托事项及权限。</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olor w:val="000000" w:themeColor="text1"/>
          <w:sz w:val="30"/>
          <w:szCs w:val="30"/>
          <w:lang w:eastAsia="zh-CN"/>
          <w14:textFill>
            <w14:solidFill>
              <w14:schemeClr w14:val="tx1"/>
            </w14:solidFill>
          </w14:textFill>
        </w:rPr>
        <w:t>行政执法监督处</w:t>
      </w:r>
      <w:r>
        <w:rPr>
          <w:rFonts w:ascii="宋体" w:hAnsi="宋体" w:eastAsia="宋体"/>
          <w:color w:val="000000" w:themeColor="text1"/>
          <w:sz w:val="30"/>
          <w:szCs w:val="30"/>
          <w14:textFill>
            <w14:solidFill>
              <w14:schemeClr w14:val="tx1"/>
            </w14:solidFill>
          </w14:textFill>
        </w:rPr>
        <w:t xml:space="preserve">    </w:t>
      </w:r>
      <w:r>
        <w:rPr>
          <w:rFonts w:hint="eastAsia" w:ascii="宋体" w:hAnsi="宋体" w:eastAsia="宋体"/>
          <w:color w:val="000000" w:themeColor="text1"/>
          <w:sz w:val="30"/>
          <w:szCs w:val="30"/>
          <w:lang w:eastAsia="zh-CN"/>
          <w14:textFill>
            <w14:solidFill>
              <w14:schemeClr w14:val="tx1"/>
            </w14:solidFill>
          </w14:textFill>
        </w:rPr>
        <w:t>联系</w:t>
      </w:r>
      <w:r>
        <w:rPr>
          <w:rFonts w:hint="eastAsia" w:ascii="宋体" w:hAnsi="宋体" w:eastAsia="宋体"/>
          <w:color w:val="000000" w:themeColor="text1"/>
          <w:sz w:val="30"/>
          <w:szCs w:val="30"/>
          <w14:textFill>
            <w14:solidFill>
              <w14:schemeClr w14:val="tx1"/>
            </w14:solidFill>
          </w14:textFill>
        </w:rPr>
        <w:t>电话：</w:t>
      </w:r>
      <w:r>
        <w:rPr>
          <w:rFonts w:hint="eastAsia" w:ascii="宋体" w:hAnsi="宋体" w:eastAsia="宋体"/>
          <w:color w:val="000000" w:themeColor="text1"/>
          <w:sz w:val="30"/>
          <w:szCs w:val="30"/>
          <w:lang w:val="en-US" w:eastAsia="zh-CN"/>
          <w14:textFill>
            <w14:solidFill>
              <w14:schemeClr w14:val="tx1"/>
            </w14:solidFill>
          </w14:textFill>
        </w:rPr>
        <w:t xml:space="preserve">027-82859705  </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7"/>
        <w:keepNext w:val="0"/>
        <w:keepLines w:val="0"/>
        <w:pageBreakBefore w:val="0"/>
        <w:kinsoku/>
        <w:overflowPunct/>
        <w:topLinePunct w:val="0"/>
        <w:autoSpaceDE/>
        <w:autoSpaceDN/>
        <w:bidi w:val="0"/>
        <w:adjustRightInd/>
        <w:snapToGrid/>
        <w:spacing w:line="579"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7"/>
        <w:keepNext w:val="0"/>
        <w:keepLines w:val="0"/>
        <w:pageBreakBefore w:val="0"/>
        <w:kinsoku/>
        <w:overflowPunct/>
        <w:topLinePunct w:val="0"/>
        <w:autoSpaceDE/>
        <w:autoSpaceDN/>
        <w:bidi w:val="0"/>
        <w:adjustRightInd/>
        <w:snapToGrid/>
        <w:spacing w:line="579"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7"/>
        <w:keepNext w:val="0"/>
        <w:keepLines w:val="0"/>
        <w:pageBreakBefore w:val="0"/>
        <w:kinsoku/>
        <w:wordWrap w:val="0"/>
        <w:overflowPunct/>
        <w:topLinePunct w:val="0"/>
        <w:autoSpaceDE/>
        <w:autoSpaceDN/>
        <w:bidi w:val="0"/>
        <w:adjustRightInd/>
        <w:snapToGrid/>
        <w:spacing w:line="579" w:lineRule="exact"/>
        <w:ind w:right="0" w:firstLine="0" w:firstLineChars="0"/>
        <w:jc w:val="center"/>
        <w:textAlignment w:val="auto"/>
        <w:outlineLvl w:val="9"/>
        <w:rPr>
          <w:rFonts w:hint="eastAsia"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2" w:name="_GoBack"/>
      <w:bookmarkEnd w:id="2"/>
      <w:r>
        <w:rPr>
          <w:rFonts w:hint="eastAsia" w:ascii="宋体" w:hAnsi="宋体" w:eastAsia="宋体"/>
          <w:b w:val="0"/>
          <w:bCs w:val="0"/>
          <w:color w:val="000000" w:themeColor="text1"/>
          <w:sz w:val="30"/>
          <w:szCs w:val="30"/>
          <w14:textFill>
            <w14:solidFill>
              <w14:schemeClr w14:val="tx1"/>
            </w14:solidFill>
          </w14:textFill>
        </w:rPr>
        <w:t>日</w:t>
      </w:r>
    </w:p>
    <w:p>
      <w:pPr>
        <w:pStyle w:val="7"/>
        <w:wordWrap w:val="0"/>
        <w:ind w:firstLine="0" w:firstLineChars="0"/>
        <w:jc w:val="center"/>
        <w:rPr>
          <w:rFonts w:ascii="宋体" w:hAnsi="宋体" w:eastAsia="宋体"/>
          <w:b/>
          <w:bCs/>
          <w:color w:val="000000" w:themeColor="text1"/>
          <w:sz w:val="30"/>
          <w:szCs w:val="30"/>
          <w14:textFill>
            <w14:solidFill>
              <w14:schemeClr w14:val="tx1"/>
            </w14:solidFill>
          </w14:textFill>
        </w:rPr>
      </w:pPr>
    </w:p>
    <w:p>
      <w:pPr>
        <w:ind w:firstLine="600" w:firstLineChars="200"/>
        <w:jc w:val="both"/>
        <w:rPr>
          <w:color w:val="000000" w:themeColor="text1"/>
          <w:sz w:val="30"/>
          <w:szCs w:val="30"/>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Y0YTRjZDdjZTAzYzVlMTE5MzQzMDRmYjAzNTQwZjYifQ=="/>
  </w:docVars>
  <w:rsids>
    <w:rsidRoot w:val="00894902"/>
    <w:rsid w:val="001B6298"/>
    <w:rsid w:val="002F647A"/>
    <w:rsid w:val="003F380F"/>
    <w:rsid w:val="004931A6"/>
    <w:rsid w:val="0054059D"/>
    <w:rsid w:val="00894902"/>
    <w:rsid w:val="00B02C98"/>
    <w:rsid w:val="00BF7889"/>
    <w:rsid w:val="00C31D3D"/>
    <w:rsid w:val="115705D9"/>
    <w:rsid w:val="14221914"/>
    <w:rsid w:val="23343F07"/>
    <w:rsid w:val="25766D86"/>
    <w:rsid w:val="2C501E38"/>
    <w:rsid w:val="35A67D3F"/>
    <w:rsid w:val="389574BF"/>
    <w:rsid w:val="39094E7E"/>
    <w:rsid w:val="54DF7B24"/>
    <w:rsid w:val="57EF2B8C"/>
    <w:rsid w:val="5A71759F"/>
    <w:rsid w:val="62701667"/>
    <w:rsid w:val="66400E8C"/>
    <w:rsid w:val="68933174"/>
    <w:rsid w:val="775D2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spacing w:beforeAutospacing="1" w:afterAutospacing="1"/>
      <w:jc w:val="left"/>
    </w:pPr>
    <w:rPr>
      <w:rFonts w:cs="Times New Roman"/>
      <w:kern w:val="0"/>
    </w:rPr>
  </w:style>
  <w:style w:type="character" w:styleId="5">
    <w:name w:val="page number"/>
    <w:basedOn w:val="4"/>
    <w:semiHidden/>
    <w:unhideWhenUsed/>
    <w:qFormat/>
    <w:uiPriority w:val="99"/>
  </w:style>
  <w:style w:type="paragraph" w:styleId="7">
    <w:name w:val="List Paragraph"/>
    <w:basedOn w:val="1"/>
    <w:qFormat/>
    <w:uiPriority w:val="34"/>
    <w:pPr>
      <w:ind w:firstLine="420" w:firstLineChars="200"/>
    </w:pPr>
    <w:rPr>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1761</Words>
  <Characters>1948</Characters>
  <Lines>14</Lines>
  <Paragraphs>3</Paragraphs>
  <TotalTime>0</TotalTime>
  <ScaleCrop>false</ScaleCrop>
  <LinksUpToDate>false</LinksUpToDate>
  <CharactersWithSpaces>2030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2023-08-15T05:50:00Z</dcterms:created>
  <dc:creator>office user</dc:creator>
  <cp:lastModifiedBy>黄金波/办公室(行政审批处)/武汉市水务局</cp:lastModifiedBy>
  <dcterms:modified xsi:type="dcterms:W3CDTF">2025-12-24T01:15:28Z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BA82F5F1E84F428EB7CF62A8D200D6B5_12</vt:lpwstr>
  </property>
</Properties>
</file>